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B301C8" w:rsidRDefault="00B301C8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01C8" w:rsidRDefault="00204D63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 w:rsidR="00345AED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301C8">
        <w:rPr>
          <w:rFonts w:ascii="Times New Roman" w:hAnsi="Times New Roman" w:cs="Times New Roman"/>
          <w:b w:val="0"/>
          <w:sz w:val="28"/>
          <w:szCs w:val="28"/>
        </w:rPr>
        <w:t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7144F">
        <w:trPr>
          <w:trHeight w:val="92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7144F">
        <w:trPr>
          <w:trHeight w:val="98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82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секунд, затраченных на освещение жизнедеятельности Тимашевского городского поселения Тимашевского района по радио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количество кв. см, размещаемых в СМИ, включенном в перечень СМИ,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  <w:proofErr w:type="gramEnd"/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в периодическом печатном издании – вкладыш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</w:p>
          <w:p w:rsidR="002F7F25" w:rsidRPr="00266E22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информационных стендов, отремонтированных и установленных, находящихся в собственности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7</w:t>
            </w:r>
            <w:r w:rsidR="0054637C">
              <w:rPr>
                <w:rFonts w:ascii="Times New Roman" w:hAnsi="Times New Roman"/>
                <w:sz w:val="28"/>
                <w:szCs w:val="28"/>
              </w:rPr>
              <w:t> 990,1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3 128,1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4637C">
              <w:rPr>
                <w:rFonts w:ascii="Times New Roman" w:hAnsi="Times New Roman"/>
                <w:sz w:val="28"/>
                <w:szCs w:val="28"/>
              </w:rPr>
              <w:t xml:space="preserve">3 128,1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D95B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D95B30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D95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социально-политические,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 xml:space="preserve">рограммы. Реализация программных мероприятий позволит средствам </w:t>
      </w:r>
      <w:r w:rsidRPr="009A648F">
        <w:rPr>
          <w:rFonts w:ascii="Times New Roman" w:hAnsi="Times New Roman"/>
          <w:sz w:val="28"/>
          <w:szCs w:val="28"/>
        </w:rPr>
        <w:lastRenderedPageBreak/>
        <w:t>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05ED0" w:rsidRDefault="000F7581" w:rsidP="00D05ED0">
      <w:pPr>
        <w:pStyle w:val="a9"/>
        <w:numPr>
          <w:ilvl w:val="0"/>
          <w:numId w:val="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Default="000F7581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Перечень и краткое описание </w:t>
      </w:r>
      <w:r w:rsidR="00F437C3" w:rsidRPr="002E725B">
        <w:rPr>
          <w:rFonts w:ascii="Times New Roman" w:hAnsi="Times New Roman"/>
          <w:sz w:val="28"/>
          <w:szCs w:val="28"/>
        </w:rPr>
        <w:t>подпрограммы</w:t>
      </w:r>
    </w:p>
    <w:p w:rsidR="000F7581" w:rsidRPr="00C00ADD" w:rsidRDefault="00F437C3" w:rsidP="00D05ED0">
      <w:pPr>
        <w:pStyle w:val="a9"/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и </w:t>
      </w:r>
      <w:r w:rsidR="000F7581" w:rsidRPr="002E725B">
        <w:rPr>
          <w:rFonts w:ascii="Times New Roman" w:hAnsi="Times New Roman"/>
          <w:sz w:val="28"/>
          <w:szCs w:val="28"/>
        </w:rPr>
        <w:t>основных</w:t>
      </w:r>
      <w:r w:rsidR="00D05ED0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мероприятий</w:t>
      </w:r>
      <w:r w:rsidR="007E18A5" w:rsidRPr="00C00ADD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5012" w:rsidRPr="00997B34" w:rsidRDefault="00165012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</w:t>
      </w:r>
      <w:r w:rsidR="00894E89" w:rsidRPr="00894E89">
        <w:rPr>
          <w:rFonts w:ascii="Times New Roman" w:hAnsi="Times New Roman"/>
          <w:sz w:val="28"/>
          <w:szCs w:val="28"/>
        </w:rPr>
        <w:lastRenderedPageBreak/>
        <w:t xml:space="preserve">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356C4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74489">
        <w:rPr>
          <w:rFonts w:ascii="Times New Roman" w:hAnsi="Times New Roman"/>
          <w:sz w:val="28"/>
          <w:szCs w:val="28"/>
        </w:rPr>
        <w:t>7</w:t>
      </w:r>
      <w:r w:rsidR="00C039DB">
        <w:rPr>
          <w:rFonts w:ascii="Times New Roman" w:hAnsi="Times New Roman"/>
          <w:sz w:val="28"/>
          <w:szCs w:val="28"/>
        </w:rPr>
        <w:t> 990,1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proofErr w:type="gramStart"/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proofErr w:type="gramEnd"/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276"/>
        <w:gridCol w:w="1418"/>
        <w:gridCol w:w="1275"/>
      </w:tblGrid>
      <w:tr w:rsidR="002B22F1" w:rsidRPr="001B65BC" w:rsidTr="00D05ED0">
        <w:trPr>
          <w:trHeight w:val="380"/>
        </w:trPr>
        <w:tc>
          <w:tcPr>
            <w:tcW w:w="675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1B65B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B65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B65B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1B65B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1B65BC" w:rsidTr="00D05ED0">
        <w:trPr>
          <w:trHeight w:val="265"/>
        </w:trPr>
        <w:tc>
          <w:tcPr>
            <w:tcW w:w="675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1B65BC" w:rsidTr="00D05ED0">
        <w:trPr>
          <w:trHeight w:val="300"/>
        </w:trPr>
        <w:tc>
          <w:tcPr>
            <w:tcW w:w="675" w:type="dxa"/>
          </w:tcPr>
          <w:p w:rsidR="002B22F1" w:rsidRPr="001B65BC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1B65BC" w:rsidTr="00D05ED0">
        <w:trPr>
          <w:trHeight w:val="625"/>
        </w:trPr>
        <w:tc>
          <w:tcPr>
            <w:tcW w:w="675" w:type="dxa"/>
          </w:tcPr>
          <w:p w:rsidR="002F7F25" w:rsidRPr="001B65BC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1B65BC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992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7990,1</w:t>
            </w:r>
          </w:p>
        </w:tc>
        <w:tc>
          <w:tcPr>
            <w:tcW w:w="1276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3128,1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</w:tr>
      <w:tr w:rsidR="002B22F1" w:rsidRPr="001B65BC" w:rsidTr="00D05ED0">
        <w:tc>
          <w:tcPr>
            <w:tcW w:w="675" w:type="dxa"/>
          </w:tcPr>
          <w:p w:rsidR="002F7F25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992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992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992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4031,7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1742,9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>периодическом печатном издании - газете</w:t>
            </w:r>
          </w:p>
        </w:tc>
        <w:tc>
          <w:tcPr>
            <w:tcW w:w="992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3314,7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1503,9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</w:tr>
      <w:tr w:rsidR="004918A4" w:rsidRPr="001B65BC" w:rsidTr="00D05ED0">
        <w:tc>
          <w:tcPr>
            <w:tcW w:w="675" w:type="dxa"/>
          </w:tcPr>
          <w:p w:rsid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02.2</w:t>
            </w:r>
          </w:p>
          <w:p w:rsidR="001B65BC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1B65BC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>Тимашевского района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118,5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электронных СМИ – в сети «Интернет»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598,5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rPr>
          <w:trHeight w:val="1683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</w:t>
            </w:r>
            <w:r w:rsidR="001B65BC">
              <w:rPr>
                <w:rFonts w:ascii="Times New Roman" w:hAnsi="Times New Roman" w:cs="Times New Roman"/>
                <w:sz w:val="24"/>
                <w:szCs w:val="24"/>
              </w:rPr>
              <w:t xml:space="preserve">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rPr>
          <w:trHeight w:val="2194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1037,6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</w:tr>
      <w:tr w:rsidR="004918A4" w:rsidRPr="001B65BC" w:rsidTr="00D05ED0">
        <w:trPr>
          <w:trHeight w:val="275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426,9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</w:tr>
      <w:tr w:rsidR="004918A4" w:rsidRPr="001B65BC" w:rsidTr="00D05ED0">
        <w:trPr>
          <w:trHeight w:val="3146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3285" w:rsidRDefault="00E026F8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proofErr w:type="gramStart"/>
      <w:r w:rsidRPr="00AF2438">
        <w:rPr>
          <w:rFonts w:ascii="Times New Roman" w:eastAsia="Arial" w:hAnsi="Times New Roman"/>
          <w:sz w:val="28"/>
          <w:szCs w:val="28"/>
          <w:lang w:eastAsia="ar-SA"/>
        </w:rPr>
        <w:t>Оценка эффективности реализ</w:t>
      </w:r>
      <w:r w:rsidR="007453F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ации муниципальной программы </w:t>
      </w:r>
      <w:r w:rsidR="00690AE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осуществляется в соответствии с методикой оценки эффективности реализации муниципальной программы, изложенной </w:t>
      </w:r>
      <w:r w:rsidR="00183AC7" w:rsidRPr="00AF2438">
        <w:rPr>
          <w:rFonts w:ascii="Times New Roman" w:eastAsia="Arial" w:hAnsi="Times New Roman"/>
          <w:sz w:val="28"/>
          <w:szCs w:val="28"/>
          <w:lang w:eastAsia="ar-SA"/>
        </w:rPr>
        <w:t>в приложении № 5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к П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>орядк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42A65" w:rsidRPr="00AF2438">
        <w:rPr>
          <w:rFonts w:ascii="Times New Roman" w:eastAsia="Arial" w:hAnsi="Times New Roman"/>
          <w:sz w:val="28"/>
          <w:szCs w:val="28"/>
          <w:lang w:eastAsia="ar-SA"/>
        </w:rPr>
        <w:t>принятия решения о разработке, формирования, реализации и оценки эффективности реализации и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оценки эффективности реализации муниципальных программ Тимашевского городского поселения Тимашевского района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, утвержден</w:t>
      </w:r>
      <w:r w:rsidR="00BA0D8C" w:rsidRPr="00AF2438">
        <w:rPr>
          <w:rFonts w:ascii="Times New Roman" w:eastAsia="Arial" w:hAnsi="Times New Roman"/>
          <w:sz w:val="28"/>
          <w:szCs w:val="28"/>
          <w:lang w:eastAsia="ar-SA"/>
        </w:rPr>
        <w:t>ному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80144" w:rsidRPr="00AF2438">
        <w:rPr>
          <w:rFonts w:ascii="Times New Roman" w:eastAsia="Arial" w:hAnsi="Times New Roman"/>
          <w:sz w:val="28"/>
          <w:szCs w:val="28"/>
          <w:lang w:eastAsia="ar-SA"/>
        </w:rPr>
        <w:t>п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остановлением админис</w:t>
      </w:r>
      <w:r w:rsidR="004471BC" w:rsidRPr="00AF2438">
        <w:rPr>
          <w:rFonts w:ascii="Times New Roman" w:eastAsia="Arial" w:hAnsi="Times New Roman"/>
          <w:sz w:val="28"/>
          <w:szCs w:val="28"/>
          <w:lang w:eastAsia="ar-SA"/>
        </w:rPr>
        <w:t>трации Тимашевского городского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EC3D78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от 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11 ию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л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="00EB02C6">
        <w:rPr>
          <w:rFonts w:ascii="Times New Roman" w:eastAsia="Arial" w:hAnsi="Times New Roman"/>
          <w:sz w:val="28"/>
          <w:szCs w:val="28"/>
          <w:lang w:eastAsia="ar-SA"/>
        </w:rPr>
        <w:t xml:space="preserve"> 2014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27757D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№ 436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</w:t>
      </w:r>
      <w:proofErr w:type="gramEnd"/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368, 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представляет</w:t>
      </w:r>
      <w:proofErr w:type="spellEnd"/>
      <w:r w:rsidR="00D20206">
        <w:rPr>
          <w:rFonts w:ascii="Times New Roman" w:hAnsi="Times New Roman"/>
          <w:sz w:val="28"/>
          <w:szCs w:val="28"/>
        </w:rPr>
        <w:t xml:space="preserve">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B301C8">
        <w:rPr>
          <w:rStyle w:val="FontStyle25"/>
          <w:sz w:val="28"/>
          <w:szCs w:val="28"/>
        </w:rPr>
        <w:t xml:space="preserve">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096AD2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он уведомляет об этом </w:t>
      </w:r>
      <w:r w:rsidR="00F278CE">
        <w:rPr>
          <w:rFonts w:ascii="Times New Roman" w:hAnsi="Times New Roman"/>
          <w:sz w:val="28"/>
          <w:szCs w:val="28"/>
        </w:rPr>
        <w:t>финансовый отдел</w:t>
      </w:r>
      <w:r w:rsidR="00380EA6">
        <w:rPr>
          <w:rFonts w:ascii="Times New Roman" w:hAnsi="Times New Roman"/>
          <w:sz w:val="28"/>
          <w:szCs w:val="28"/>
        </w:rPr>
        <w:t xml:space="preserve"> и отдел </w:t>
      </w:r>
      <w:r w:rsidR="00A32ABC">
        <w:rPr>
          <w:rFonts w:ascii="Times New Roman" w:hAnsi="Times New Roman"/>
          <w:sz w:val="28"/>
          <w:szCs w:val="28"/>
        </w:rPr>
        <w:t>экономики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</w:t>
      </w:r>
      <w:proofErr w:type="gramStart"/>
      <w:r w:rsidR="00A32ABC" w:rsidRPr="00A32ABC">
        <w:rPr>
          <w:rFonts w:ascii="Times New Roman" w:hAnsi="Times New Roman"/>
          <w:color w:val="FFFFFF"/>
          <w:sz w:val="28"/>
          <w:szCs w:val="28"/>
        </w:rPr>
        <w:t>.</w:t>
      </w:r>
      <w:r w:rsidR="00A32ABC">
        <w:rPr>
          <w:rFonts w:ascii="Times New Roman" w:hAnsi="Times New Roman"/>
          <w:sz w:val="28"/>
          <w:szCs w:val="28"/>
        </w:rPr>
        <w:t>и</w:t>
      </w:r>
      <w:proofErr w:type="gramEnd"/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380EA6">
        <w:rPr>
          <w:rFonts w:ascii="Times New Roman" w:hAnsi="Times New Roman"/>
          <w:sz w:val="28"/>
          <w:szCs w:val="28"/>
        </w:rPr>
        <w:t>прогнозирования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A32ABC">
        <w:rPr>
          <w:rStyle w:val="FontStyle25"/>
          <w:sz w:val="28"/>
          <w:szCs w:val="28"/>
        </w:rPr>
        <w:t>Тимашевского</w:t>
      </w:r>
      <w:r w:rsidR="00A32ABC" w:rsidRPr="00A32ABC">
        <w:rPr>
          <w:rStyle w:val="FontStyle25"/>
          <w:color w:val="FFFFFF"/>
          <w:sz w:val="28"/>
          <w:szCs w:val="28"/>
        </w:rPr>
        <w:t>...</w:t>
      </w:r>
      <w:r>
        <w:rPr>
          <w:rStyle w:val="FontStyle25"/>
          <w:sz w:val="28"/>
          <w:szCs w:val="28"/>
        </w:rPr>
        <w:t xml:space="preserve">городскогопоселения </w:t>
      </w:r>
      <w:r>
        <w:rPr>
          <w:rFonts w:ascii="Times New Roman" w:hAnsi="Times New Roman"/>
          <w:sz w:val="28"/>
          <w:szCs w:val="28"/>
        </w:rPr>
        <w:t xml:space="preserve">в течение 3 рабочих дней после </w:t>
      </w:r>
      <w:r w:rsidR="001E2F61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sz w:val="28"/>
          <w:szCs w:val="28"/>
        </w:rPr>
        <w:lastRenderedPageBreak/>
        <w:t>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85043" w:rsidRDefault="00091285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Тимашевского</w:t>
      </w:r>
      <w:r w:rsidR="00185309">
        <w:rPr>
          <w:rFonts w:ascii="Times New Roman" w:hAnsi="Times New Roman"/>
          <w:sz w:val="28"/>
          <w:szCs w:val="28"/>
        </w:rPr>
        <w:tab/>
      </w:r>
      <w:r w:rsidR="00185309">
        <w:rPr>
          <w:rFonts w:ascii="Times New Roman" w:hAnsi="Times New Roman"/>
          <w:sz w:val="28"/>
          <w:szCs w:val="28"/>
        </w:rPr>
        <w:tab/>
      </w:r>
    </w:p>
    <w:p w:rsidR="003121BC" w:rsidRDefault="00D94079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Pr="00255684" w:rsidRDefault="00091285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С</w:t>
      </w:r>
      <w:r w:rsidR="00A3356F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0F7581" w:rsidRPr="00255684" w:rsidSect="00D05E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9F" w:rsidRDefault="0091419F">
      <w:r>
        <w:separator/>
      </w:r>
    </w:p>
  </w:endnote>
  <w:endnote w:type="continuationSeparator" w:id="0">
    <w:p w:rsidR="0091419F" w:rsidRDefault="0091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9F" w:rsidRDefault="0091419F">
      <w:r>
        <w:separator/>
      </w:r>
    </w:p>
  </w:footnote>
  <w:footnote w:type="continuationSeparator" w:id="0">
    <w:p w:rsidR="0091419F" w:rsidRDefault="00914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0A0552">
      <w:rPr>
        <w:rStyle w:val="a5"/>
        <w:rFonts w:ascii="Times New Roman" w:hAnsi="Times New Roman"/>
        <w:noProof/>
        <w:sz w:val="28"/>
      </w:rPr>
      <w:t>9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45C7"/>
    <w:rsid w:val="00124CC5"/>
    <w:rsid w:val="00125070"/>
    <w:rsid w:val="00125254"/>
    <w:rsid w:val="00126795"/>
    <w:rsid w:val="001311F8"/>
    <w:rsid w:val="00131FA2"/>
    <w:rsid w:val="001327BF"/>
    <w:rsid w:val="00140255"/>
    <w:rsid w:val="001425CF"/>
    <w:rsid w:val="00143B53"/>
    <w:rsid w:val="00147783"/>
    <w:rsid w:val="00160935"/>
    <w:rsid w:val="001638CF"/>
    <w:rsid w:val="00165012"/>
    <w:rsid w:val="001669AB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C6A"/>
    <w:rsid w:val="002966E1"/>
    <w:rsid w:val="002A3FE2"/>
    <w:rsid w:val="002A7E00"/>
    <w:rsid w:val="002B1F49"/>
    <w:rsid w:val="002B22F1"/>
    <w:rsid w:val="002B3A2F"/>
    <w:rsid w:val="002B75DB"/>
    <w:rsid w:val="002C1B0F"/>
    <w:rsid w:val="002C444C"/>
    <w:rsid w:val="002C6F6C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3037C"/>
    <w:rsid w:val="003420A5"/>
    <w:rsid w:val="00342A65"/>
    <w:rsid w:val="00345AED"/>
    <w:rsid w:val="00350E2F"/>
    <w:rsid w:val="00351FAC"/>
    <w:rsid w:val="00356C4A"/>
    <w:rsid w:val="003620EE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356F"/>
    <w:rsid w:val="00A35A15"/>
    <w:rsid w:val="00A42A03"/>
    <w:rsid w:val="00A43105"/>
    <w:rsid w:val="00A533CA"/>
    <w:rsid w:val="00A55939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30006"/>
    <w:rsid w:val="00C41EDD"/>
    <w:rsid w:val="00C42AA7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53D"/>
    <w:rsid w:val="00D45EED"/>
    <w:rsid w:val="00D46E90"/>
    <w:rsid w:val="00D47A88"/>
    <w:rsid w:val="00D5052F"/>
    <w:rsid w:val="00D51471"/>
    <w:rsid w:val="00D650E4"/>
    <w:rsid w:val="00D94079"/>
    <w:rsid w:val="00D94996"/>
    <w:rsid w:val="00D95B30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C0608"/>
    <w:rsid w:val="00DC0868"/>
    <w:rsid w:val="00DC0A69"/>
    <w:rsid w:val="00DC0FC7"/>
    <w:rsid w:val="00DC4544"/>
    <w:rsid w:val="00DD3A08"/>
    <w:rsid w:val="00DD3FB8"/>
    <w:rsid w:val="00DE0B94"/>
    <w:rsid w:val="00DE4BD6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42FAA"/>
    <w:rsid w:val="00E4453C"/>
    <w:rsid w:val="00E45F0F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D59D2"/>
    <w:rsid w:val="00EE330E"/>
    <w:rsid w:val="00EE49DA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7482"/>
    <w:rsid w:val="00FC0DF2"/>
    <w:rsid w:val="00FC1961"/>
    <w:rsid w:val="00FC19ED"/>
    <w:rsid w:val="00FC3CA1"/>
    <w:rsid w:val="00FC580A"/>
    <w:rsid w:val="00FC5E19"/>
    <w:rsid w:val="00FC7C1D"/>
    <w:rsid w:val="00FD0E30"/>
    <w:rsid w:val="00FD11FE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423F8-2C74-40ED-A147-C1BCAABD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2021-03-11T10:50:00Z</cp:lastPrinted>
  <dcterms:created xsi:type="dcterms:W3CDTF">2020-01-22T12:30:00Z</dcterms:created>
  <dcterms:modified xsi:type="dcterms:W3CDTF">2021-03-11T10:51:00Z</dcterms:modified>
</cp:coreProperties>
</file>